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I6BtZeUdKd323owU/crfls==&#10;" textCheckSum="" ver="1">
  <a:bounds l="47" t="234" r="8860" b="9383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3" name="文本框 3"/>
        <wps:cNvSpPr txBox="true"/>
        <wps:spPr>
          <a:xfrm>
            <a:off x="1398905" y="1840230"/>
            <a:ext cx="5596255" cy="5809615"/>
          </a:xfrm>
          <a:prstGeom prst="rect">
            <a:avLst/>
          </a:prstGeom>
          <a:solidFill>
            <a:srgbClr val="FFFFFF"/>
          </a:solidFill>
          <a:ln w="6350">
            <a:solidFill>
              <a:prstClr val="black"/>
            </a:solidFill>
          </a:ln>
        </wps:spPr>
        <wps:txbx/>
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<a:noAutofit/>
        </wps:bodyPr>
      </wps:wsp>
    </a:graphicData>
  </a:graphic>
</wp:e2oholder>
</file>